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F13F0" w14:textId="01FB0CCF" w:rsidR="00217C9F" w:rsidRPr="008B3955" w:rsidRDefault="008B3955" w:rsidP="008B3955">
      <w:pPr>
        <w:pStyle w:val="a7"/>
        <w:kinsoku w:val="0"/>
        <w:overflowPunct w:val="0"/>
        <w:ind w:left="0"/>
        <w:jc w:val="right"/>
        <w:rPr>
          <w:rFonts w:ascii="Times New Roman" w:hAnsi="Times New Roman" w:cs="Times New Roman"/>
          <w:u w:val="single"/>
          <w:lang w:val="bg-BG"/>
        </w:rPr>
      </w:pPr>
      <w:r w:rsidRPr="008B3955">
        <w:rPr>
          <w:rFonts w:ascii="Times New Roman" w:hAnsi="Times New Roman" w:cs="Times New Roman"/>
          <w:u w:val="single"/>
          <w:lang w:val="bg-BG"/>
        </w:rPr>
        <w:t>Образец № 7</w:t>
      </w:r>
    </w:p>
    <w:p w14:paraId="1F54B417" w14:textId="77777777" w:rsidR="00217C9F" w:rsidRDefault="00217C9F" w:rsidP="00217C9F">
      <w:pPr>
        <w:pStyle w:val="a7"/>
        <w:kinsoku w:val="0"/>
        <w:overflowPunct w:val="0"/>
        <w:ind w:left="0"/>
        <w:jc w:val="center"/>
        <w:rPr>
          <w:rFonts w:ascii="Times New Roman" w:hAnsi="Times New Roman" w:cs="Times New Roman"/>
          <w:lang w:val="bg-BG"/>
        </w:rPr>
      </w:pPr>
    </w:p>
    <w:p w14:paraId="28E9072E" w14:textId="354D2ACE" w:rsidR="00217C9F" w:rsidRDefault="00217C9F" w:rsidP="00217C9F">
      <w:pPr>
        <w:pStyle w:val="a7"/>
        <w:kinsoku w:val="0"/>
        <w:overflowPunct w:val="0"/>
        <w:ind w:left="0"/>
        <w:jc w:val="center"/>
        <w:rPr>
          <w:rFonts w:ascii="Times New Roman" w:hAnsi="Times New Roman" w:cs="Times New Roman"/>
          <w:lang w:val="bg-BG"/>
        </w:rPr>
      </w:pPr>
      <w:r w:rsidRPr="000410D9">
        <w:rPr>
          <w:rFonts w:ascii="Times New Roman" w:hAnsi="Times New Roman" w:cs="Times New Roman"/>
          <w:lang w:val="bg-BG"/>
        </w:rPr>
        <w:t xml:space="preserve">СПИСЪК НА ИЗПЪЛНЕНИТЕ </w:t>
      </w:r>
      <w:r>
        <w:rPr>
          <w:rFonts w:ascii="Times New Roman" w:hAnsi="Times New Roman" w:cs="Times New Roman"/>
          <w:lang w:val="bg-BG"/>
        </w:rPr>
        <w:t>Д</w:t>
      </w:r>
      <w:r w:rsidR="005E3E11">
        <w:rPr>
          <w:rFonts w:ascii="Times New Roman" w:hAnsi="Times New Roman" w:cs="Times New Roman"/>
          <w:lang w:val="bg-BG"/>
        </w:rPr>
        <w:t>ОГОВОРИ/УСЛУГИ/ДОСТАВКИ</w:t>
      </w:r>
    </w:p>
    <w:p w14:paraId="0EC52DAE" w14:textId="77777777" w:rsidR="00217C9F" w:rsidRPr="000410D9" w:rsidRDefault="00217C9F" w:rsidP="00217C9F">
      <w:pPr>
        <w:pStyle w:val="a7"/>
        <w:kinsoku w:val="0"/>
        <w:overflowPunct w:val="0"/>
        <w:ind w:left="0"/>
        <w:jc w:val="center"/>
        <w:rPr>
          <w:rFonts w:ascii="Times New Roman" w:hAnsi="Times New Roman" w:cs="Times New Roman"/>
          <w:b w:val="0"/>
          <w:bCs w:val="0"/>
          <w:lang w:val="bg-BG"/>
        </w:rPr>
      </w:pPr>
      <w:r w:rsidRPr="000410D9">
        <w:rPr>
          <w:rFonts w:ascii="Times New Roman" w:hAnsi="Times New Roman" w:cs="Times New Roman"/>
          <w:b w:val="0"/>
          <w:bCs w:val="0"/>
          <w:lang w:val="bg-BG"/>
        </w:rPr>
        <w:t>на „</w:t>
      </w:r>
      <w:r>
        <w:rPr>
          <w:rFonts w:ascii="Times New Roman" w:hAnsi="Times New Roman" w:cs="Times New Roman"/>
          <w:b w:val="0"/>
          <w:bCs w:val="0"/>
          <w:lang w:val="bg-BG"/>
        </w:rPr>
        <w:t>……………………………………..</w:t>
      </w:r>
      <w:r w:rsidRPr="000410D9">
        <w:rPr>
          <w:rFonts w:ascii="Times New Roman" w:hAnsi="Times New Roman" w:cs="Times New Roman"/>
          <w:b w:val="0"/>
          <w:bCs w:val="0"/>
          <w:lang w:val="bg-BG"/>
        </w:rPr>
        <w:t>”</w:t>
      </w:r>
    </w:p>
    <w:p w14:paraId="3D762801" w14:textId="77777777" w:rsidR="00217C9F" w:rsidRPr="000410D9" w:rsidRDefault="00217C9F" w:rsidP="00217C9F">
      <w:pPr>
        <w:pStyle w:val="a7"/>
        <w:kinsoku w:val="0"/>
        <w:overflowPunct w:val="0"/>
        <w:ind w:left="0"/>
        <w:jc w:val="center"/>
        <w:rPr>
          <w:rFonts w:ascii="Times New Roman" w:hAnsi="Times New Roman" w:cs="Times New Roman"/>
          <w:b w:val="0"/>
          <w:bCs w:val="0"/>
          <w:lang w:val="bg-BG"/>
        </w:rPr>
      </w:pPr>
      <w:r w:rsidRPr="000410D9">
        <w:rPr>
          <w:rFonts w:ascii="Times New Roman" w:hAnsi="Times New Roman" w:cs="Times New Roman"/>
          <w:b w:val="0"/>
          <w:bCs w:val="0"/>
          <w:lang w:val="bg-BG"/>
        </w:rPr>
        <w:t>/име на фирмата/</w:t>
      </w:r>
    </w:p>
    <w:p w14:paraId="1E64208C" w14:textId="5C839B8B" w:rsidR="00217C9F" w:rsidRPr="003567FB" w:rsidRDefault="00217C9F" w:rsidP="003567FB">
      <w:pPr>
        <w:jc w:val="both"/>
        <w:rPr>
          <w:rFonts w:ascii="Times New Roman" w:hAnsi="Times New Roman" w:cs="Times New Roman"/>
          <w:b/>
          <w:bCs/>
          <w:i/>
          <w:iCs/>
          <w:szCs w:val="24"/>
          <w:lang w:val="bg-BG"/>
        </w:rPr>
      </w:pPr>
      <w:r w:rsidRPr="00217C9F">
        <w:rPr>
          <w:rFonts w:ascii="Times New Roman" w:hAnsi="Times New Roman" w:cs="Times New Roman"/>
          <w:sz w:val="24"/>
          <w:szCs w:val="24"/>
          <w:lang w:val="bg-BG"/>
        </w:rPr>
        <w:t xml:space="preserve">по процедура за определяне на изпълнител с предмет: </w:t>
      </w:r>
      <w:r w:rsidR="003C0D5F" w:rsidRPr="003C0D5F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1D4FFA" w:rsidRPr="001D4FFA">
        <w:rPr>
          <w:rFonts w:ascii="Times New Roman" w:hAnsi="Times New Roman" w:cs="Times New Roman"/>
          <w:b/>
          <w:bCs/>
          <w:sz w:val="24"/>
          <w:szCs w:val="24"/>
        </w:rPr>
        <w:t>Дизайн, предпечат и отпечатване на рекламни и промоционални материали“ за нуждите на проект „Подобряване на трансграничното сътрудничество: Съвместен подход към устойчивостта при бедствия“/ STREAM-2“, финансиран по Програма Интеррег VI-A Румъния – България 2021 – 2027</w:t>
      </w:r>
      <w:r w:rsidR="003C0D5F" w:rsidRPr="003C0D5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"/>
        <w:gridCol w:w="1618"/>
        <w:gridCol w:w="1765"/>
        <w:gridCol w:w="3369"/>
        <w:gridCol w:w="1838"/>
      </w:tblGrid>
      <w:tr w:rsidR="003567FB" w14:paraId="6EEAF2E4" w14:textId="77777777" w:rsidTr="003567FB">
        <w:trPr>
          <w:trHeight w:hRule="exact" w:val="974"/>
        </w:trPr>
        <w:tc>
          <w:tcPr>
            <w:tcW w:w="260" w:type="pct"/>
            <w:vAlign w:val="center"/>
          </w:tcPr>
          <w:p w14:paraId="02415F59" w14:textId="77777777" w:rsidR="003567FB" w:rsidRDefault="003567FB" w:rsidP="00A73414">
            <w:pPr>
              <w:pStyle w:val="TableParagraph"/>
              <w:kinsoku w:val="0"/>
              <w:overflowPunct w:val="0"/>
              <w:ind w:left="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893" w:type="pct"/>
            <w:vAlign w:val="center"/>
          </w:tcPr>
          <w:p w14:paraId="20F38D8F" w14:textId="77777777" w:rsidR="003567FB" w:rsidRDefault="003567FB" w:rsidP="00A73414">
            <w:pPr>
              <w:pStyle w:val="TableParagraph"/>
              <w:kinsoku w:val="0"/>
              <w:overflowPunct w:val="0"/>
              <w:ind w:left="66" w:right="129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Име на клиент</w:t>
            </w:r>
          </w:p>
        </w:tc>
        <w:tc>
          <w:tcPr>
            <w:tcW w:w="974" w:type="pct"/>
            <w:vAlign w:val="center"/>
          </w:tcPr>
          <w:p w14:paraId="3A8A7195" w14:textId="77777777" w:rsidR="003567FB" w:rsidRDefault="003567FB" w:rsidP="00A73414">
            <w:pPr>
              <w:pStyle w:val="TableParagraph"/>
              <w:kinsoku w:val="0"/>
              <w:overflowPunct w:val="0"/>
              <w:ind w:left="12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pacing w:val="-1"/>
                <w:sz w:val="22"/>
                <w:szCs w:val="22"/>
                <w:lang w:val="bg-BG"/>
              </w:rPr>
              <w:t>Адрес и телефон на клиент</w:t>
            </w:r>
          </w:p>
        </w:tc>
        <w:tc>
          <w:tcPr>
            <w:tcW w:w="1859" w:type="pct"/>
            <w:vAlign w:val="center"/>
          </w:tcPr>
          <w:p w14:paraId="6C34284F" w14:textId="431818B0" w:rsidR="003567FB" w:rsidRDefault="003567FB" w:rsidP="00A73414">
            <w:pPr>
              <w:pStyle w:val="TableParagraph"/>
              <w:kinsoku w:val="0"/>
              <w:overflowPunct w:val="0"/>
              <w:ind w:left="90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Описание на доставката и стойност</w:t>
            </w:r>
          </w:p>
        </w:tc>
        <w:tc>
          <w:tcPr>
            <w:tcW w:w="1014" w:type="pct"/>
            <w:vAlign w:val="center"/>
          </w:tcPr>
          <w:p w14:paraId="27FB4DF8" w14:textId="77777777" w:rsidR="003567FB" w:rsidRDefault="003567FB" w:rsidP="00A73414">
            <w:pPr>
              <w:pStyle w:val="TableParagraph"/>
              <w:kinsoku w:val="0"/>
              <w:overflowPunct w:val="0"/>
              <w:ind w:left="96" w:right="93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Месец и година на изпълнение на доставката</w:t>
            </w:r>
          </w:p>
        </w:tc>
      </w:tr>
      <w:tr w:rsidR="003567FB" w14:paraId="3EE94E08" w14:textId="77777777" w:rsidTr="00415F3F">
        <w:trPr>
          <w:trHeight w:hRule="exact" w:val="714"/>
        </w:trPr>
        <w:tc>
          <w:tcPr>
            <w:tcW w:w="260" w:type="pct"/>
            <w:vAlign w:val="center"/>
          </w:tcPr>
          <w:p w14:paraId="4674FFD3" w14:textId="77777777" w:rsidR="003567FB" w:rsidRPr="00E2614A" w:rsidRDefault="003567FB" w:rsidP="00A73414">
            <w:pPr>
              <w:pStyle w:val="TableParagraph"/>
              <w:kinsoku w:val="0"/>
              <w:overflowPunct w:val="0"/>
              <w:ind w:left="157" w:right="138"/>
              <w:jc w:val="center"/>
              <w:rPr>
                <w:sz w:val="22"/>
                <w:szCs w:val="22"/>
                <w:lang w:val="bg-BG"/>
              </w:rPr>
            </w:pPr>
            <w:r w:rsidRPr="00E2614A"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893" w:type="pct"/>
            <w:vAlign w:val="center"/>
          </w:tcPr>
          <w:p w14:paraId="11872A2E" w14:textId="21D906C8" w:rsidR="003567FB" w:rsidRPr="00E2614A" w:rsidRDefault="003567FB" w:rsidP="00A73414">
            <w:pPr>
              <w:pStyle w:val="TableParagraph"/>
              <w:kinsoku w:val="0"/>
              <w:overflowPunct w:val="0"/>
              <w:ind w:left="66" w:right="129"/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974" w:type="pct"/>
            <w:vAlign w:val="center"/>
          </w:tcPr>
          <w:p w14:paraId="5D9656E3" w14:textId="38BC10B0" w:rsidR="003567FB" w:rsidRPr="00E2614A" w:rsidRDefault="003567FB" w:rsidP="00A73414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859" w:type="pct"/>
            <w:vAlign w:val="center"/>
          </w:tcPr>
          <w:p w14:paraId="0F373FFD" w14:textId="2786935E" w:rsidR="003567FB" w:rsidRPr="00E62B64" w:rsidRDefault="003567FB" w:rsidP="00A73414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14" w:type="pct"/>
            <w:vAlign w:val="center"/>
          </w:tcPr>
          <w:p w14:paraId="559E8F39" w14:textId="04027E82" w:rsidR="003567FB" w:rsidRPr="00E62B64" w:rsidRDefault="003567FB" w:rsidP="00A73414">
            <w:pPr>
              <w:jc w:val="center"/>
              <w:rPr>
                <w:lang w:val="bg-BG"/>
              </w:rPr>
            </w:pPr>
          </w:p>
        </w:tc>
      </w:tr>
    </w:tbl>
    <w:p w14:paraId="72A98795" w14:textId="77777777" w:rsidR="00217C9F" w:rsidRPr="00217C9F" w:rsidRDefault="00217C9F" w:rsidP="00217C9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CC34421" w14:textId="18ED997F" w:rsidR="00217C9F" w:rsidRPr="00217C9F" w:rsidRDefault="00217C9F" w:rsidP="00217C9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17C9F">
        <w:rPr>
          <w:rFonts w:ascii="Times New Roman" w:hAnsi="Times New Roman" w:cs="Times New Roman"/>
          <w:sz w:val="24"/>
          <w:szCs w:val="24"/>
          <w:lang w:val="bg-BG"/>
        </w:rPr>
        <w:t>Дата:</w:t>
      </w:r>
      <w:r w:rsidRPr="00217C9F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17C9F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17C9F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17C9F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17C9F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17C9F">
        <w:rPr>
          <w:rFonts w:ascii="Times New Roman" w:hAnsi="Times New Roman" w:cs="Times New Roman"/>
          <w:sz w:val="24"/>
          <w:szCs w:val="24"/>
          <w:lang w:val="bg-BG"/>
        </w:rPr>
        <w:tab/>
        <w:t>Управител: …………………….</w:t>
      </w:r>
    </w:p>
    <w:p w14:paraId="1A19A080" w14:textId="77777777" w:rsidR="00217C9F" w:rsidRPr="00217C9F" w:rsidRDefault="00217C9F" w:rsidP="00217C9F">
      <w:pPr>
        <w:ind w:left="6480"/>
        <w:rPr>
          <w:rFonts w:ascii="Times New Roman" w:hAnsi="Times New Roman" w:cs="Times New Roman"/>
          <w:sz w:val="24"/>
          <w:szCs w:val="24"/>
          <w:lang w:val="bg-BG"/>
        </w:rPr>
      </w:pPr>
      <w:r w:rsidRPr="00217C9F">
        <w:rPr>
          <w:rFonts w:ascii="Times New Roman" w:hAnsi="Times New Roman" w:cs="Times New Roman"/>
          <w:sz w:val="24"/>
          <w:szCs w:val="24"/>
          <w:lang w:val="bg-BG"/>
        </w:rPr>
        <w:t xml:space="preserve">           /подпис и печат/</w:t>
      </w:r>
    </w:p>
    <w:p w14:paraId="6AC067AA" w14:textId="37C97140" w:rsidR="007268F1" w:rsidRPr="00217C9F" w:rsidRDefault="007268F1" w:rsidP="00217C9F"/>
    <w:sectPr w:rsidR="007268F1" w:rsidRPr="00217C9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0FEBB" w14:textId="77777777" w:rsidR="00631E65" w:rsidRDefault="00631E65" w:rsidP="00D65403">
      <w:pPr>
        <w:spacing w:after="0" w:line="240" w:lineRule="auto"/>
      </w:pPr>
      <w:r>
        <w:separator/>
      </w:r>
    </w:p>
  </w:endnote>
  <w:endnote w:type="continuationSeparator" w:id="0">
    <w:p w14:paraId="18459AC3" w14:textId="77777777" w:rsidR="00631E65" w:rsidRDefault="00631E65" w:rsidP="00D6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AE5C2" w14:textId="77777777" w:rsidR="001A73FF" w:rsidRPr="003C7746" w:rsidRDefault="001A73FF" w:rsidP="001A73FF">
    <w:pPr>
      <w:pStyle w:val="a5"/>
      <w:jc w:val="center"/>
      <w:rPr>
        <w:rFonts w:ascii="Trebuchet MS" w:hAnsi="Trebuchet MS"/>
        <w:sz w:val="20"/>
        <w:szCs w:val="20"/>
        <w:lang w:val="en-US"/>
      </w:rPr>
    </w:pPr>
    <w:bookmarkStart w:id="14" w:name="_Hlk201156358"/>
    <w:r w:rsidRPr="003C7746">
      <w:rPr>
        <w:rFonts w:ascii="Trebuchet MS" w:hAnsi="Trebuchet MS"/>
        <w:sz w:val="20"/>
        <w:szCs w:val="20"/>
        <w:lang w:val="en-US"/>
      </w:rPr>
      <w:t>Streamlining cross-border cooperation: Joint approach in disaster resilience - STREAM 2</w:t>
    </w:r>
  </w:p>
  <w:p w14:paraId="6F5D2003" w14:textId="77777777" w:rsidR="001A73FF" w:rsidRPr="003C7746" w:rsidRDefault="001A73FF" w:rsidP="001A73FF">
    <w:pPr>
      <w:pStyle w:val="a5"/>
      <w:jc w:val="center"/>
      <w:rPr>
        <w:rFonts w:ascii="Trebuchet MS" w:hAnsi="Trebuchet MS"/>
        <w:sz w:val="20"/>
        <w:szCs w:val="20"/>
        <w:lang w:val="en-US"/>
      </w:rPr>
    </w:pPr>
    <w:r w:rsidRPr="003C7746">
      <w:rPr>
        <w:rFonts w:ascii="Trebuchet MS" w:hAnsi="Trebuchet MS"/>
        <w:sz w:val="20"/>
        <w:szCs w:val="20"/>
        <w:lang w:val="en-US"/>
      </w:rPr>
      <w:t xml:space="preserve">General Inspectorate for Emergency Situations </w:t>
    </w:r>
  </w:p>
  <w:p w14:paraId="62A1F971" w14:textId="77777777" w:rsidR="001A73FF" w:rsidRPr="003C7746" w:rsidRDefault="001A73FF" w:rsidP="001A73FF">
    <w:pPr>
      <w:pStyle w:val="a5"/>
      <w:jc w:val="center"/>
      <w:rPr>
        <w:rFonts w:ascii="Trebuchet MS" w:hAnsi="Trebuchet MS"/>
        <w:sz w:val="20"/>
        <w:szCs w:val="20"/>
        <w:lang w:val="en-US"/>
      </w:rPr>
    </w:pPr>
    <w:r w:rsidRPr="003C7746">
      <w:rPr>
        <w:rFonts w:ascii="Trebuchet MS" w:hAnsi="Trebuchet MS"/>
        <w:sz w:val="20"/>
        <w:szCs w:val="20"/>
        <w:lang w:val="en-US"/>
      </w:rPr>
      <w:t>05 December 2024</w:t>
    </w:r>
  </w:p>
  <w:p w14:paraId="7AEB42AF" w14:textId="77777777" w:rsidR="001A73FF" w:rsidRDefault="001A73FF" w:rsidP="001A73FF">
    <w:pPr>
      <w:jc w:val="center"/>
    </w:pPr>
    <w:r w:rsidRPr="003C7746">
      <w:rPr>
        <w:rFonts w:ascii="Trebuchet MS" w:hAnsi="Trebuchet MS"/>
        <w:i/>
        <w:sz w:val="20"/>
        <w:szCs w:val="20"/>
        <w:lang w:val="en-US"/>
      </w:rPr>
      <w:t xml:space="preserve"> „The content of this material does not necessarily represent the official position of the European Union.”</w:t>
    </w:r>
  </w:p>
  <w:bookmarkEnd w:id="14"/>
  <w:p w14:paraId="0784BB8C" w14:textId="77777777" w:rsidR="001A73FF" w:rsidRDefault="001A73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3EBCA" w14:textId="77777777" w:rsidR="00631E65" w:rsidRDefault="00631E65" w:rsidP="00D65403">
      <w:pPr>
        <w:spacing w:after="0" w:line="240" w:lineRule="auto"/>
      </w:pPr>
      <w:r>
        <w:separator/>
      </w:r>
    </w:p>
  </w:footnote>
  <w:footnote w:type="continuationSeparator" w:id="0">
    <w:p w14:paraId="397F743A" w14:textId="77777777" w:rsidR="00631E65" w:rsidRDefault="00631E65" w:rsidP="00D65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ayout w:type="fixed"/>
      <w:tblLook w:val="01E0" w:firstRow="1" w:lastRow="1" w:firstColumn="1" w:lastColumn="1" w:noHBand="0" w:noVBand="0"/>
    </w:tblPr>
    <w:tblGrid>
      <w:gridCol w:w="1706"/>
      <w:gridCol w:w="5695"/>
      <w:gridCol w:w="1671"/>
    </w:tblGrid>
    <w:tr w:rsidR="001A73FF" w:rsidRPr="00775165" w14:paraId="7EF05C1A" w14:textId="77777777" w:rsidTr="00AE0FAB">
      <w:trPr>
        <w:trHeight w:val="266"/>
      </w:trPr>
      <w:tc>
        <w:tcPr>
          <w:tcW w:w="940" w:type="pct"/>
        </w:tcPr>
        <w:p w14:paraId="0ED0A4EB" w14:textId="77777777" w:rsidR="001A73FF" w:rsidRDefault="001A73FF" w:rsidP="001A73FF">
          <w:pPr>
            <w:pStyle w:val="a3"/>
            <w:tabs>
              <w:tab w:val="left" w:pos="1725"/>
            </w:tabs>
          </w:pPr>
          <w:bookmarkStart w:id="0" w:name="_Hlk201154931"/>
          <w:bookmarkStart w:id="1" w:name="_Hlk201154932"/>
          <w:bookmarkStart w:id="2" w:name="_Hlk201155068"/>
          <w:bookmarkStart w:id="3" w:name="_Hlk201155069"/>
          <w:bookmarkStart w:id="4" w:name="_Hlk201156178"/>
          <w:bookmarkStart w:id="5" w:name="_Hlk201156179"/>
          <w:bookmarkStart w:id="6" w:name="_Hlk201156312"/>
          <w:bookmarkStart w:id="7" w:name="_Hlk201156313"/>
          <w:bookmarkStart w:id="8" w:name="_Hlk201156446"/>
          <w:bookmarkStart w:id="9" w:name="_Hlk201156447"/>
          <w:bookmarkStart w:id="10" w:name="_Hlk201156522"/>
          <w:bookmarkStart w:id="11" w:name="_Hlk201156523"/>
          <w:bookmarkStart w:id="12" w:name="_Hlk201156539"/>
          <w:bookmarkStart w:id="13" w:name="_Hlk201156540"/>
          <w:r>
            <w:tab/>
          </w:r>
        </w:p>
        <w:p w14:paraId="7553842A" w14:textId="77777777" w:rsidR="001A73FF" w:rsidRPr="00775165" w:rsidRDefault="001A73FF" w:rsidP="001A73FF">
          <w:pPr>
            <w:pStyle w:val="a3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9" w:type="pct"/>
          <w:vAlign w:val="center"/>
        </w:tcPr>
        <w:p w14:paraId="20023353" w14:textId="77777777" w:rsidR="001A73FF" w:rsidRPr="00775165" w:rsidRDefault="001A73FF" w:rsidP="001A73FF">
          <w:pPr>
            <w:pStyle w:val="a5"/>
            <w:rPr>
              <w:b/>
              <w:color w:val="808080"/>
              <w:lang w:val="ru-RU"/>
            </w:rPr>
          </w:pPr>
        </w:p>
      </w:tc>
      <w:tc>
        <w:tcPr>
          <w:tcW w:w="921" w:type="pct"/>
        </w:tcPr>
        <w:p w14:paraId="0F77B891" w14:textId="77777777" w:rsidR="001A73FF" w:rsidRPr="00775165" w:rsidRDefault="001A73FF" w:rsidP="001A73FF">
          <w:pPr>
            <w:pStyle w:val="a3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093B7694" w14:textId="4D17F4B4" w:rsidR="00D65403" w:rsidRPr="001A73FF" w:rsidRDefault="001A73FF" w:rsidP="001A73FF">
    <w:pPr>
      <w:tabs>
        <w:tab w:val="left" w:pos="910"/>
      </w:tabs>
      <w:jc w:val="both"/>
      <w:rPr>
        <w:i/>
        <w:sz w:val="10"/>
        <w:szCs w:val="10"/>
        <w:lang w:val="ru-RU"/>
      </w:rPr>
    </w:pPr>
    <w:r w:rsidRPr="007040FE">
      <w:rPr>
        <w:rFonts w:ascii="Calibri Light" w:hAnsi="Calibri Light"/>
        <w:noProof/>
        <w:lang w:val="en-US"/>
      </w:rPr>
      <w:drawing>
        <wp:anchor distT="0" distB="0" distL="114300" distR="114300" simplePos="0" relativeHeight="251660288" behindDoc="0" locked="0" layoutInCell="1" allowOverlap="1" wp14:anchorId="742CBDA4" wp14:editId="73742E8B">
          <wp:simplePos x="0" y="0"/>
          <wp:positionH relativeFrom="margin">
            <wp:posOffset>-91440</wp:posOffset>
          </wp:positionH>
          <wp:positionV relativeFrom="paragraph">
            <wp:posOffset>-261620</wp:posOffset>
          </wp:positionV>
          <wp:extent cx="2381250" cy="716280"/>
          <wp:effectExtent l="0" t="0" r="0" b="7620"/>
          <wp:wrapSquare wrapText="bothSides"/>
          <wp:docPr id="21453959" name="Imagine 1" descr="C:\Users\valentin.burlacu\AppData\Local\Microsoft\Windows\INetCache\Content.Word\Interreg Logo Romania-Bulgaria CMYK C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lentin.burlacu\AppData\Local\Microsoft\Windows\INetCache\Content.Word\Interreg Logo Romania-Bulgaria CMYK Col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 Light" w:hAnsi="Calibri Light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A6EF9" wp14:editId="35F036A0">
              <wp:simplePos x="0" y="0"/>
              <wp:positionH relativeFrom="column">
                <wp:posOffset>2929890</wp:posOffset>
              </wp:positionH>
              <wp:positionV relativeFrom="paragraph">
                <wp:posOffset>-1061720</wp:posOffset>
              </wp:positionV>
              <wp:extent cx="3295650" cy="952500"/>
              <wp:effectExtent l="0" t="0" r="0" b="0"/>
              <wp:wrapNone/>
              <wp:docPr id="575973437" name="Текстово 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95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7E006AC8" w14:textId="77777777" w:rsidR="001A73FF" w:rsidRPr="003943CB" w:rsidRDefault="001A73FF" w:rsidP="001A73FF">
                          <w:pPr>
                            <w:pStyle w:val="a3"/>
                            <w:tabs>
                              <w:tab w:val="left" w:pos="1725"/>
                            </w:tabs>
                            <w:jc w:val="both"/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</w:pPr>
                          <w:r w:rsidRPr="003943CB"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Project “Streamlining cross-border cooperation: Joint approach in disaster resilience – STREAM 2” is co-funded by the European Union through European Regional Development Fund under the Interreg V</w:t>
                          </w:r>
                          <w:r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 xml:space="preserve">I-A Romania-Bulgaria </w:t>
                          </w:r>
                          <w:proofErr w:type="spellStart"/>
                          <w:r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Programme</w:t>
                          </w:r>
                          <w:proofErr w:type="spellEnd"/>
                          <w:r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710D862C" w14:textId="77777777" w:rsidR="001A73FF" w:rsidRPr="009A49AB" w:rsidRDefault="001A73FF" w:rsidP="001A73F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2A6EF9" id="_x0000_t202" coordsize="21600,21600" o:spt="202" path="m,l,21600r21600,l21600,xe">
              <v:stroke joinstyle="miter"/>
              <v:path gradientshapeok="t" o:connecttype="rect"/>
            </v:shapetype>
            <v:shape id="Текстово поле 1" o:spid="_x0000_s1026" type="#_x0000_t202" style="position:absolute;left:0;text-align:left;margin-left:230.7pt;margin-top:-83.6pt;width:259.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" stroked="f">
              <v:textbox>
                <w:txbxContent>
                  <w:p w14:paraId="7E006AC8" w14:textId="77777777" w:rsidR="001A73FF" w:rsidRPr="003943CB" w:rsidRDefault="001A73FF" w:rsidP="001A73FF">
                    <w:pPr>
                      <w:pStyle w:val="a3"/>
                      <w:tabs>
                        <w:tab w:val="left" w:pos="1725"/>
                      </w:tabs>
                      <w:jc w:val="both"/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</w:pPr>
                    <w:r w:rsidRPr="003943CB"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Project “Streamlining cross-border cooperation: Joint approach in disaster resilience – STREAM 2” is co-funded by the European Union through European Regional Development Fund under the Interreg V</w:t>
                    </w:r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 xml:space="preserve">I-A Romania-Bulgaria </w:t>
                    </w:r>
                    <w:proofErr w:type="spellStart"/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Programme</w:t>
                    </w:r>
                    <w:proofErr w:type="spellEnd"/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.</w:t>
                    </w:r>
                  </w:p>
                  <w:p w14:paraId="710D862C" w14:textId="77777777" w:rsidR="001A73FF" w:rsidRPr="009A49AB" w:rsidRDefault="001A73FF" w:rsidP="001A73FF"/>
                </w:txbxContent>
              </v:textbox>
            </v:shape>
          </w:pict>
        </mc:Fallback>
      </mc:AlternateConten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DC4"/>
    <w:rsid w:val="000F16FA"/>
    <w:rsid w:val="000F2FC4"/>
    <w:rsid w:val="001203D0"/>
    <w:rsid w:val="0014410F"/>
    <w:rsid w:val="001A73FF"/>
    <w:rsid w:val="001C5B5E"/>
    <w:rsid w:val="001D4FFA"/>
    <w:rsid w:val="00217C9F"/>
    <w:rsid w:val="00265DC4"/>
    <w:rsid w:val="002F2128"/>
    <w:rsid w:val="0032351D"/>
    <w:rsid w:val="003567FB"/>
    <w:rsid w:val="003A5E2C"/>
    <w:rsid w:val="003C0D5F"/>
    <w:rsid w:val="00415F3F"/>
    <w:rsid w:val="00470A98"/>
    <w:rsid w:val="004A2266"/>
    <w:rsid w:val="005B144F"/>
    <w:rsid w:val="005E3E11"/>
    <w:rsid w:val="00631E65"/>
    <w:rsid w:val="006871FD"/>
    <w:rsid w:val="006B54F7"/>
    <w:rsid w:val="006C7FB0"/>
    <w:rsid w:val="007268F1"/>
    <w:rsid w:val="007B7FED"/>
    <w:rsid w:val="00833C89"/>
    <w:rsid w:val="008B3955"/>
    <w:rsid w:val="008F13DA"/>
    <w:rsid w:val="00CB6A91"/>
    <w:rsid w:val="00D55BFE"/>
    <w:rsid w:val="00D65403"/>
    <w:rsid w:val="00E23D61"/>
    <w:rsid w:val="00E800DE"/>
    <w:rsid w:val="00E8296D"/>
    <w:rsid w:val="00FD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49B2C"/>
  <w15:chartTrackingRefBased/>
  <w15:docId w15:val="{1219760B-E315-46AA-BF0E-4F5867C4E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65403"/>
  </w:style>
  <w:style w:type="paragraph" w:styleId="a5">
    <w:name w:val="footer"/>
    <w:basedOn w:val="a"/>
    <w:link w:val="a6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65403"/>
  </w:style>
  <w:style w:type="paragraph" w:styleId="a7">
    <w:name w:val="Body Text"/>
    <w:basedOn w:val="a"/>
    <w:link w:val="a8"/>
    <w:uiPriority w:val="1"/>
    <w:qFormat/>
    <w:rsid w:val="00217C9F"/>
    <w:pPr>
      <w:widowControl w:val="0"/>
      <w:autoSpaceDE w:val="0"/>
      <w:autoSpaceDN w:val="0"/>
      <w:adjustRightInd w:val="0"/>
      <w:spacing w:before="73" w:after="0" w:line="240" w:lineRule="auto"/>
      <w:ind w:left="4737"/>
    </w:pPr>
    <w:rPr>
      <w:rFonts w:ascii="Arial" w:eastAsia="Times New Roman" w:hAnsi="Arial" w:cs="Arial"/>
      <w:b/>
      <w:bCs/>
      <w:kern w:val="0"/>
      <w:sz w:val="24"/>
      <w:szCs w:val="24"/>
      <w:lang w:val="en-US"/>
      <w14:ligatures w14:val="none"/>
    </w:rPr>
  </w:style>
  <w:style w:type="character" w:customStyle="1" w:styleId="a8">
    <w:name w:val="Основен текст Знак"/>
    <w:basedOn w:val="a0"/>
    <w:link w:val="a7"/>
    <w:uiPriority w:val="1"/>
    <w:rsid w:val="00217C9F"/>
    <w:rPr>
      <w:rFonts w:ascii="Arial" w:eastAsia="Times New Roman" w:hAnsi="Arial" w:cs="Arial"/>
      <w:b/>
      <w:bCs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a"/>
    <w:uiPriority w:val="1"/>
    <w:qFormat/>
    <w:rsid w:val="00217C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7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Ratarova BSPB</dc:creator>
  <cp:keywords/>
  <dc:description/>
  <cp:lastModifiedBy>Neli Makedonska - Tsvetkova</cp:lastModifiedBy>
  <cp:revision>12</cp:revision>
  <dcterms:created xsi:type="dcterms:W3CDTF">2024-11-18T14:39:00Z</dcterms:created>
  <dcterms:modified xsi:type="dcterms:W3CDTF">2025-10-24T06:54:00Z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ac639edd-73a1-497b-b006-cce4d230c730</vt:lpwstr>
  </property>
</Properties>
</file>